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1E5" w:rsidRPr="00A151E5" w:rsidRDefault="00A151E5" w:rsidP="00A151E5">
      <w:pPr>
        <w:pStyle w:val="NormaleWeb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 w:rsidRPr="00A151E5">
        <w:rPr>
          <w:color w:val="212529"/>
          <w:sz w:val="28"/>
          <w:szCs w:val="28"/>
        </w:rPr>
        <w:t>Il “</w:t>
      </w:r>
      <w:r w:rsidRPr="00907B48">
        <w:rPr>
          <w:b/>
          <w:i/>
          <w:color w:val="212529"/>
          <w:sz w:val="28"/>
          <w:szCs w:val="28"/>
        </w:rPr>
        <w:t>consiglio orientativo</w:t>
      </w:r>
      <w:r w:rsidRPr="00A151E5">
        <w:rPr>
          <w:color w:val="212529"/>
          <w:sz w:val="28"/>
          <w:szCs w:val="28"/>
        </w:rPr>
        <w:t>”, espresso dal Consiglio di classe per tutti gli alunni della terza classe di scuola secondaria di primo grado, assume un’importanza rilevante ai fini delle iscrizioni, in quanto volto a supportare le scelte di prosecuzione dell’obbligo d’istruzione.</w:t>
      </w:r>
      <w:bookmarkStart w:id="0" w:name="_GoBack"/>
      <w:bookmarkEnd w:id="0"/>
    </w:p>
    <w:p w:rsidR="00A151E5" w:rsidRPr="00A151E5" w:rsidRDefault="00A151E5" w:rsidP="00A151E5">
      <w:pPr>
        <w:pStyle w:val="NormaleWeb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  <w:r w:rsidRPr="00A151E5">
        <w:rPr>
          <w:color w:val="212529"/>
          <w:sz w:val="28"/>
          <w:szCs w:val="28"/>
        </w:rPr>
        <w:t xml:space="preserve">Il predetto consiglio, in forma analitica o sintetica, va espresso e reso noto alle famiglie </w:t>
      </w:r>
      <w:r w:rsidRPr="00907B48">
        <w:rPr>
          <w:color w:val="212529"/>
          <w:sz w:val="28"/>
          <w:szCs w:val="28"/>
          <w:u w:val="single"/>
        </w:rPr>
        <w:t>in tempo utile per l’iscrizione alla scuola secondaria di secondo grado.</w:t>
      </w:r>
    </w:p>
    <w:p w:rsidR="003853B4" w:rsidRPr="00A151E5" w:rsidRDefault="003853B4" w:rsidP="00A151E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A151E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I genitori e gli esercenti la responsabilità genitoriale possono effettuare l’iscrizione a uno degli indirizzi di studio previsti dagli ordinamenti dei licei (DPR 89/2010 e DPR 52/2013</w:t>
      </w:r>
      <w:r w:rsidR="00A151E5" w:rsidRPr="00A151E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),</w:t>
      </w:r>
      <w:r w:rsidRPr="00A151E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degli istituti tecnici (DPR 88/2010) e degli istituti professionali (</w:t>
      </w:r>
      <w:proofErr w:type="spellStart"/>
      <w:r w:rsidRPr="00A151E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D.lgs</w:t>
      </w:r>
      <w:proofErr w:type="spellEnd"/>
      <w:r w:rsidRPr="00A151E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61/2017), esprimendo anche l’eventuale opzione rispetto ai diversi indirizzi attivati dalla scuola</w:t>
      </w:r>
      <w:r w:rsidR="00A151E5" w:rsidRPr="00A151E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</w:p>
    <w:p w:rsidR="00A151E5" w:rsidRDefault="00A151E5" w:rsidP="00A151E5">
      <w:pPr>
        <w:spacing w:after="0" w:line="240" w:lineRule="auto"/>
        <w:contextualSpacing/>
        <w:jc w:val="both"/>
      </w:pPr>
    </w:p>
    <w:p w:rsidR="00A151E5" w:rsidRDefault="00A151E5" w:rsidP="00A151E5">
      <w:pPr>
        <w:spacing w:after="0" w:line="240" w:lineRule="auto"/>
        <w:contextualSpacing/>
        <w:jc w:val="both"/>
      </w:pPr>
    </w:p>
    <w:tbl>
      <w:tblPr>
        <w:tblStyle w:val="TableGrid"/>
        <w:tblW w:w="13892" w:type="dxa"/>
        <w:tblInd w:w="562" w:type="dxa"/>
        <w:tblCellMar>
          <w:top w:w="59" w:type="dxa"/>
          <w:left w:w="108" w:type="dxa"/>
          <w:right w:w="209" w:type="dxa"/>
        </w:tblCellMar>
        <w:tblLook w:val="04A0" w:firstRow="1" w:lastRow="0" w:firstColumn="1" w:lastColumn="0" w:noHBand="0" w:noVBand="1"/>
      </w:tblPr>
      <w:tblGrid>
        <w:gridCol w:w="6946"/>
        <w:gridCol w:w="6946"/>
      </w:tblGrid>
      <w:tr w:rsidR="00D21899" w:rsidRPr="003853B4" w:rsidTr="003853B4">
        <w:trPr>
          <w:trHeight w:val="264"/>
        </w:trPr>
        <w:tc>
          <w:tcPr>
            <w:tcW w:w="13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D21899" w:rsidRPr="003853B4" w:rsidRDefault="00D21899" w:rsidP="00C8351C">
            <w:pPr>
              <w:ind w:left="9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LICEI </w:t>
            </w:r>
          </w:p>
        </w:tc>
      </w:tr>
      <w:tr w:rsidR="00D21899" w:rsidRPr="003853B4" w:rsidTr="003853B4">
        <w:trPr>
          <w:trHeight w:val="262"/>
        </w:trPr>
        <w:tc>
          <w:tcPr>
            <w:tcW w:w="13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99" w:rsidRPr="003853B4" w:rsidRDefault="00D21899" w:rsidP="00C835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INDIRIZZI </w:t>
            </w:r>
          </w:p>
        </w:tc>
      </w:tr>
      <w:tr w:rsidR="00D21899" w:rsidRPr="003853B4" w:rsidTr="003853B4">
        <w:trPr>
          <w:trHeight w:val="264"/>
        </w:trPr>
        <w:tc>
          <w:tcPr>
            <w:tcW w:w="13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99" w:rsidRPr="003853B4" w:rsidRDefault="00D21899" w:rsidP="00C835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Liceo classico </w:t>
            </w:r>
          </w:p>
        </w:tc>
      </w:tr>
      <w:tr w:rsidR="00D21899" w:rsidRPr="003853B4" w:rsidTr="003853B4">
        <w:trPr>
          <w:trHeight w:val="262"/>
        </w:trPr>
        <w:tc>
          <w:tcPr>
            <w:tcW w:w="13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99" w:rsidRPr="003853B4" w:rsidRDefault="00D21899" w:rsidP="00C835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Liceo linguistico </w:t>
            </w:r>
          </w:p>
        </w:tc>
      </w:tr>
      <w:tr w:rsidR="00D21899" w:rsidRPr="003853B4" w:rsidTr="003853B4">
        <w:trPr>
          <w:trHeight w:val="770"/>
        </w:trPr>
        <w:tc>
          <w:tcPr>
            <w:tcW w:w="13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99" w:rsidRPr="003853B4" w:rsidRDefault="00D21899" w:rsidP="00C835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Liceo scientifico </w:t>
            </w:r>
          </w:p>
          <w:p w:rsidR="00D21899" w:rsidRPr="003853B4" w:rsidRDefault="00D21899" w:rsidP="00C8351C">
            <w:pPr>
              <w:ind w:right="1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Liceo scientifico con opzione scienze applicate Liceo scientifico sezione ad indirizzo sportivo</w:t>
            </w: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21899" w:rsidRPr="003853B4" w:rsidTr="003853B4">
        <w:trPr>
          <w:trHeight w:val="516"/>
        </w:trPr>
        <w:tc>
          <w:tcPr>
            <w:tcW w:w="13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99" w:rsidRPr="003853B4" w:rsidRDefault="00D21899" w:rsidP="00C835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Liceo delle scienze umane </w:t>
            </w:r>
          </w:p>
          <w:p w:rsidR="00D21899" w:rsidRPr="003853B4" w:rsidRDefault="00D21899" w:rsidP="00C835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Liceo delle scienze umane opzione economico-sociale  </w:t>
            </w:r>
          </w:p>
        </w:tc>
      </w:tr>
      <w:tr w:rsidR="003853B4" w:rsidRPr="003853B4" w:rsidTr="004671E0">
        <w:trPr>
          <w:trHeight w:val="262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Default="003853B4" w:rsidP="003853B4">
            <w:pPr>
              <w:spacing w:after="1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53B4" w:rsidRDefault="003853B4" w:rsidP="003853B4">
            <w:pPr>
              <w:spacing w:after="1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53B4" w:rsidRDefault="003853B4" w:rsidP="003853B4">
            <w:pPr>
              <w:spacing w:after="1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53B4" w:rsidRPr="003853B4" w:rsidRDefault="003853B4" w:rsidP="003853B4">
            <w:pPr>
              <w:spacing w:after="1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Liceo artistico a indirizzo </w:t>
            </w:r>
          </w:p>
          <w:p w:rsidR="003853B4" w:rsidRPr="003853B4" w:rsidRDefault="003853B4" w:rsidP="00C835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853B4">
            <w:pPr>
              <w:numPr>
                <w:ilvl w:val="0"/>
                <w:numId w:val="3"/>
              </w:num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Arti figurative </w:t>
            </w:r>
          </w:p>
          <w:p w:rsidR="003853B4" w:rsidRPr="003853B4" w:rsidRDefault="003853B4" w:rsidP="003853B4">
            <w:pPr>
              <w:numPr>
                <w:ilvl w:val="0"/>
                <w:numId w:val="3"/>
              </w:num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Architettura e ambiente </w:t>
            </w:r>
          </w:p>
          <w:p w:rsidR="003853B4" w:rsidRPr="003853B4" w:rsidRDefault="003853B4" w:rsidP="003853B4">
            <w:pPr>
              <w:numPr>
                <w:ilvl w:val="0"/>
                <w:numId w:val="3"/>
              </w:num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Scenografia </w:t>
            </w:r>
          </w:p>
          <w:p w:rsidR="003853B4" w:rsidRPr="003853B4" w:rsidRDefault="003853B4" w:rsidP="003853B4">
            <w:pPr>
              <w:numPr>
                <w:ilvl w:val="0"/>
                <w:numId w:val="3"/>
              </w:num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Design </w:t>
            </w:r>
          </w:p>
          <w:p w:rsidR="003853B4" w:rsidRPr="003853B4" w:rsidRDefault="003853B4" w:rsidP="003853B4">
            <w:pPr>
              <w:numPr>
                <w:ilvl w:val="0"/>
                <w:numId w:val="3"/>
              </w:num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Audiovisivo e multimediale </w:t>
            </w:r>
          </w:p>
          <w:p w:rsidR="003853B4" w:rsidRPr="003853B4" w:rsidRDefault="003853B4" w:rsidP="003853B4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>Grafica</w:t>
            </w:r>
          </w:p>
        </w:tc>
      </w:tr>
      <w:tr w:rsidR="003853B4" w:rsidRPr="003853B4" w:rsidTr="00907B48">
        <w:trPr>
          <w:trHeight w:val="518"/>
        </w:trPr>
        <w:tc>
          <w:tcPr>
            <w:tcW w:w="13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C8351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Liceo musicale e coreutico</w:t>
            </w:r>
          </w:p>
        </w:tc>
      </w:tr>
    </w:tbl>
    <w:p w:rsidR="00A151E5" w:rsidRDefault="00A151E5">
      <w:pPr>
        <w:rPr>
          <w:rFonts w:ascii="Times New Roman" w:hAnsi="Times New Roman" w:cs="Times New Roman"/>
          <w:sz w:val="28"/>
          <w:szCs w:val="28"/>
        </w:rPr>
      </w:pPr>
    </w:p>
    <w:p w:rsidR="00D21899" w:rsidRPr="003853B4" w:rsidRDefault="00907B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.</w:t>
      </w:r>
    </w:p>
    <w:tbl>
      <w:tblPr>
        <w:tblStyle w:val="TableGrid"/>
        <w:tblW w:w="13892" w:type="dxa"/>
        <w:tblInd w:w="562" w:type="dxa"/>
        <w:tblCellMar>
          <w:top w:w="11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643"/>
        <w:gridCol w:w="13249"/>
      </w:tblGrid>
      <w:tr w:rsidR="00D21899" w:rsidRPr="003853B4" w:rsidTr="003853B4">
        <w:trPr>
          <w:trHeight w:val="465"/>
        </w:trPr>
        <w:tc>
          <w:tcPr>
            <w:tcW w:w="13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D21899" w:rsidRPr="003853B4" w:rsidRDefault="00D21899" w:rsidP="00C8351C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ISTITUTI PROFESSIONALI </w:t>
            </w:r>
          </w:p>
        </w:tc>
      </w:tr>
      <w:tr w:rsidR="00D21899" w:rsidRPr="003853B4" w:rsidTr="003853B4">
        <w:trPr>
          <w:trHeight w:val="461"/>
        </w:trPr>
        <w:tc>
          <w:tcPr>
            <w:tcW w:w="13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:rsidR="00D21899" w:rsidRPr="003853B4" w:rsidRDefault="00D21899" w:rsidP="00C835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INDIRIZZO </w:t>
            </w:r>
          </w:p>
        </w:tc>
      </w:tr>
      <w:tr w:rsidR="00D21899" w:rsidRPr="003853B4" w:rsidTr="003853B4">
        <w:trPr>
          <w:trHeight w:val="580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 </w:t>
            </w:r>
          </w:p>
        </w:tc>
        <w:tc>
          <w:tcPr>
            <w:tcW w:w="1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99" w:rsidRPr="003853B4" w:rsidRDefault="00D21899" w:rsidP="00C8351C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Agricoltura, sviluppo rurale, valorizzazione dei prodotti del territorio e gestione delle risorse forestali e montane</w:t>
            </w: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21899" w:rsidRPr="003853B4" w:rsidTr="003853B4">
        <w:trPr>
          <w:trHeight w:val="576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2 </w:t>
            </w:r>
          </w:p>
        </w:tc>
        <w:tc>
          <w:tcPr>
            <w:tcW w:w="1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Pesca commerciale e produzioni ittiche</w:t>
            </w: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21899" w:rsidRPr="003853B4" w:rsidTr="003853B4">
        <w:trPr>
          <w:trHeight w:val="578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3 </w:t>
            </w:r>
          </w:p>
        </w:tc>
        <w:tc>
          <w:tcPr>
            <w:tcW w:w="1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Industria e artigianato per il </w:t>
            </w:r>
            <w:r w:rsidRPr="003853B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Made in </w:t>
            </w:r>
            <w:proofErr w:type="spellStart"/>
            <w:r w:rsidRPr="003853B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Italy</w:t>
            </w:r>
            <w:proofErr w:type="spellEnd"/>
            <w:r w:rsidRPr="003853B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D21899" w:rsidRPr="003853B4" w:rsidTr="003853B4">
        <w:trPr>
          <w:trHeight w:val="577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4 </w:t>
            </w:r>
          </w:p>
        </w:tc>
        <w:tc>
          <w:tcPr>
            <w:tcW w:w="1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Manutenzione e assistenza tecnica </w:t>
            </w:r>
          </w:p>
        </w:tc>
      </w:tr>
      <w:tr w:rsidR="00D21899" w:rsidRPr="003853B4" w:rsidTr="003853B4">
        <w:trPr>
          <w:trHeight w:val="578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5 </w:t>
            </w:r>
          </w:p>
        </w:tc>
        <w:tc>
          <w:tcPr>
            <w:tcW w:w="1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Gestione delle acque e risanamento ambientale</w:t>
            </w: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21899" w:rsidRPr="003853B4" w:rsidTr="003853B4">
        <w:trPr>
          <w:trHeight w:val="576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6 </w:t>
            </w:r>
          </w:p>
        </w:tc>
        <w:tc>
          <w:tcPr>
            <w:tcW w:w="1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Servizi commerciali </w:t>
            </w:r>
          </w:p>
        </w:tc>
      </w:tr>
      <w:tr w:rsidR="00D21899" w:rsidRPr="003853B4" w:rsidTr="003853B4">
        <w:trPr>
          <w:trHeight w:val="576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7 </w:t>
            </w:r>
          </w:p>
        </w:tc>
        <w:tc>
          <w:tcPr>
            <w:tcW w:w="1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Enogastronomia e ospitalità alberghiera </w:t>
            </w:r>
          </w:p>
        </w:tc>
      </w:tr>
      <w:tr w:rsidR="00D21899" w:rsidRPr="003853B4" w:rsidTr="003853B4">
        <w:trPr>
          <w:trHeight w:val="579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8 </w:t>
            </w:r>
          </w:p>
        </w:tc>
        <w:tc>
          <w:tcPr>
            <w:tcW w:w="1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Servizi culturali e dello spettacolo</w:t>
            </w: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21899" w:rsidRPr="003853B4" w:rsidTr="003853B4">
        <w:trPr>
          <w:trHeight w:val="576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9 </w:t>
            </w:r>
          </w:p>
        </w:tc>
        <w:tc>
          <w:tcPr>
            <w:tcW w:w="1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Servizi per la sanità e l’assistenza sociale </w:t>
            </w:r>
          </w:p>
        </w:tc>
      </w:tr>
      <w:tr w:rsidR="00D21899" w:rsidRPr="003853B4" w:rsidTr="003853B4">
        <w:trPr>
          <w:trHeight w:val="578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10 </w:t>
            </w:r>
          </w:p>
        </w:tc>
        <w:tc>
          <w:tcPr>
            <w:tcW w:w="1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Arti ausiliarie delle professioni sanitarie: Odontotecnico </w:t>
            </w:r>
          </w:p>
        </w:tc>
      </w:tr>
      <w:tr w:rsidR="00D21899" w:rsidRPr="003853B4" w:rsidTr="003853B4">
        <w:trPr>
          <w:trHeight w:val="576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11 </w:t>
            </w:r>
          </w:p>
        </w:tc>
        <w:tc>
          <w:tcPr>
            <w:tcW w:w="1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899" w:rsidRPr="003853B4" w:rsidRDefault="00D21899" w:rsidP="00C8351C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Arti ausiliarie delle professioni sanitarie: Ottico </w:t>
            </w:r>
          </w:p>
        </w:tc>
      </w:tr>
    </w:tbl>
    <w:p w:rsidR="003853B4" w:rsidRDefault="00907B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3853B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13892" w:type="dxa"/>
        <w:tblInd w:w="562" w:type="dxa"/>
        <w:tblCellMar>
          <w:top w:w="46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2314"/>
        <w:gridCol w:w="4134"/>
        <w:gridCol w:w="3299"/>
        <w:gridCol w:w="4145"/>
      </w:tblGrid>
      <w:tr w:rsidR="003853B4" w:rsidRPr="003853B4" w:rsidTr="003853B4">
        <w:trPr>
          <w:trHeight w:val="240"/>
        </w:trPr>
        <w:tc>
          <w:tcPr>
            <w:tcW w:w="13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3853B4" w:rsidRPr="003853B4" w:rsidRDefault="003853B4" w:rsidP="003B12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ISTITUTI TECNICI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SETTORE </w:t>
            </w: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INDIRIZZO </w:t>
            </w:r>
          </w:p>
        </w:tc>
        <w:tc>
          <w:tcPr>
            <w:tcW w:w="8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ARTICOLAZIONE                              OPZIONE </w:t>
            </w:r>
          </w:p>
        </w:tc>
      </w:tr>
      <w:tr w:rsidR="003853B4" w:rsidRPr="003853B4" w:rsidTr="003853B4">
        <w:trPr>
          <w:trHeight w:val="471"/>
        </w:trPr>
        <w:tc>
          <w:tcPr>
            <w:tcW w:w="1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ECONOMICO </w:t>
            </w:r>
          </w:p>
        </w:tc>
        <w:tc>
          <w:tcPr>
            <w:tcW w:w="4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AMMINISTRAZIONE, FINANZA e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MARKETING(Biennio)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>Amministrazione Finanza e Marketing (triennio)</w:t>
            </w:r>
            <w:r w:rsidRPr="003853B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Relazioni internazionali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Sistemi informativi aziendali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TURISMO 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3B4" w:rsidRDefault="003853B4" w:rsidP="003B129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53B4" w:rsidRDefault="003853B4" w:rsidP="003B129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53B4" w:rsidRDefault="003853B4" w:rsidP="003B129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53B4" w:rsidRDefault="003853B4" w:rsidP="003B129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53B4" w:rsidRDefault="003853B4" w:rsidP="003B129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53B4" w:rsidRDefault="003853B4" w:rsidP="003B129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53B4" w:rsidRDefault="003853B4" w:rsidP="003B129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53B4" w:rsidRDefault="003853B4" w:rsidP="003B129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53B4" w:rsidRDefault="003853B4" w:rsidP="003B129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53B4" w:rsidRDefault="003853B4" w:rsidP="003B129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853B4" w:rsidRPr="003853B4" w:rsidRDefault="003853B4" w:rsidP="003B12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TECNOLOGICO </w:t>
            </w:r>
          </w:p>
        </w:tc>
        <w:tc>
          <w:tcPr>
            <w:tcW w:w="4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MECCANICA, MECCATRONICA ed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ENERGIA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(Biennio)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Meccanica e meccatronica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Meccanica e meccatronica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Tecnologie dell’occhiale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Tecnologie delle materie plastiche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Tecnologie del legno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Energia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1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TRASPORTI e LOGISTICA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(Biennio)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Costruzione del mezzo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Costruzione del mezzo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Costruzioni Aeronautiche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Costruzioni Navali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Conduzione del mezzo 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Conduzione del mezzo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Conduzione del mezzo Aereo 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Conduzione del mezzo Navale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Conduzione di apparati ed impianti marittimi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Logistica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ELETTRONICA ed ELETTROTECNICA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(Biennio)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Elettronica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Elettrotecnica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Automazione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INFORMATICA e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TELECOMUNICAZIONI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(Biennio)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Informatica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461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Telecomunicazioni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GRAFICA e COMUNICAZIONI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(Biennio)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>Grafica e comunicazioni (triennio)</w:t>
            </w:r>
            <w:r w:rsidRPr="003853B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Tecnologie cartarie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CHIMICA, MATERIALI e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BIOTECNOLOGIE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(Biennio)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Chimica e materiali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Chimica e materiali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Tecnologie del cuoio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Biotecnologie ambientali 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Biotecnologie sanitarie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SISTEMA MODA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(Biennio)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Tessile, abbigliamento e moda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1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Calzature e moda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AGRARIA, AGROALIMENTARE e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AGROINDUSTRIA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(Biennio)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Produzioni e trasformazioni 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Gestione dell’ambiente e del territorio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Viticoltura ed enologia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468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Viticoltura ed enologia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hAnsi="Times New Roman" w:cs="Times New Roman"/>
                <w:sz w:val="28"/>
                <w:szCs w:val="28"/>
              </w:rPr>
              <w:t xml:space="preserve">Enotecnico (Percorso di specializzazione post-diploma)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COSTRUZIONI, AMBIENTE e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TERRITORIO </w:t>
            </w:r>
          </w:p>
          <w:p w:rsidR="003853B4" w:rsidRPr="003853B4" w:rsidRDefault="003853B4" w:rsidP="003B129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(Biennio)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Costruzione ambiente e territorio 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ind w:righ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853B4" w:rsidRPr="003853B4" w:rsidTr="003853B4">
        <w:trPr>
          <w:trHeight w:val="240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Costruzione ambiente e territorio 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Tecnologie del legno nelle costruzioni </w:t>
            </w:r>
          </w:p>
        </w:tc>
      </w:tr>
      <w:tr w:rsidR="003853B4" w:rsidRPr="003853B4" w:rsidTr="003853B4">
        <w:trPr>
          <w:trHeight w:val="242"/>
        </w:trPr>
        <w:tc>
          <w:tcPr>
            <w:tcW w:w="16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Geotecnico </w:t>
            </w:r>
          </w:p>
        </w:tc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3B4" w:rsidRPr="003853B4" w:rsidRDefault="003853B4" w:rsidP="003B12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53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3853B4" w:rsidRPr="003853B4" w:rsidRDefault="003853B4">
      <w:pPr>
        <w:rPr>
          <w:rFonts w:ascii="Times New Roman" w:hAnsi="Times New Roman" w:cs="Times New Roman"/>
          <w:sz w:val="28"/>
          <w:szCs w:val="28"/>
        </w:rPr>
      </w:pPr>
    </w:p>
    <w:sectPr w:rsidR="003853B4" w:rsidRPr="003853B4" w:rsidSect="00D2189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86F00"/>
    <w:multiLevelType w:val="hybridMultilevel"/>
    <w:tmpl w:val="2C448BB4"/>
    <w:lvl w:ilvl="0" w:tplc="F208A05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52D49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7E4EB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CC9E3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CCB5D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982D60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1CD35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CA209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665D5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B609AB"/>
    <w:multiLevelType w:val="hybridMultilevel"/>
    <w:tmpl w:val="346685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130120"/>
    <w:multiLevelType w:val="hybridMultilevel"/>
    <w:tmpl w:val="960A78A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899"/>
    <w:rsid w:val="003853B4"/>
    <w:rsid w:val="008C50A9"/>
    <w:rsid w:val="00907B48"/>
    <w:rsid w:val="00A151E5"/>
    <w:rsid w:val="00D2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6C3DC"/>
  <w15:chartTrackingRefBased/>
  <w15:docId w15:val="{88A21470-5F3A-49B3-9AA4-7AB1995C6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D21899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3853B4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A15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34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RLS</dc:creator>
  <cp:keywords/>
  <dc:description/>
  <cp:lastModifiedBy>RLS</cp:lastModifiedBy>
  <cp:revision>4</cp:revision>
  <dcterms:created xsi:type="dcterms:W3CDTF">2021-11-08T16:17:00Z</dcterms:created>
  <dcterms:modified xsi:type="dcterms:W3CDTF">2021-11-10T09:24:00Z</dcterms:modified>
</cp:coreProperties>
</file>