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FDF117" w14:textId="5597C708" w:rsidR="00A3446C" w:rsidRPr="00A3446C" w:rsidRDefault="00A3446C" w:rsidP="00A3446C">
      <w:pPr>
        <w:ind w:right="-233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ALLEGATO ALLA CIRCOLARE n. 278 del 3 maggio 2021</w:t>
      </w:r>
    </w:p>
    <w:p w14:paraId="18BD3133" w14:textId="77777777" w:rsidR="00A3446C" w:rsidRDefault="00A3446C" w:rsidP="00A57859">
      <w:pPr>
        <w:ind w:left="6654" w:right="-233" w:firstLine="1134"/>
        <w:jc w:val="center"/>
        <w:rPr>
          <w:rFonts w:ascii="Calibri" w:hAnsi="Calibri" w:cs="Calibri"/>
          <w:b/>
          <w:i/>
          <w:sz w:val="28"/>
          <w:szCs w:val="28"/>
        </w:rPr>
      </w:pPr>
    </w:p>
    <w:p w14:paraId="28EAFA68" w14:textId="1916BF7F" w:rsidR="00A57859" w:rsidRDefault="00F02B0C" w:rsidP="00A57859">
      <w:pPr>
        <w:ind w:left="6654" w:right="-233" w:firstLine="1134"/>
        <w:jc w:val="center"/>
        <w:rPr>
          <w:rFonts w:ascii="Times New Roman" w:hAnsi="Times New Roman"/>
          <w:sz w:val="24"/>
          <w:szCs w:val="24"/>
        </w:rPr>
      </w:pPr>
      <w:r>
        <w:rPr>
          <w:rFonts w:ascii="Calibri" w:hAnsi="Calibri" w:cs="Calibri"/>
          <w:b/>
          <w:i/>
          <w:sz w:val="28"/>
          <w:szCs w:val="28"/>
        </w:rPr>
        <w:t>M</w:t>
      </w:r>
      <w:r w:rsidR="00A57859" w:rsidRPr="0089662A">
        <w:rPr>
          <w:rFonts w:ascii="Calibri" w:hAnsi="Calibri" w:cs="Calibri"/>
          <w:b/>
          <w:i/>
          <w:sz w:val="28"/>
          <w:szCs w:val="28"/>
        </w:rPr>
        <w:t>odello A</w:t>
      </w:r>
    </w:p>
    <w:p w14:paraId="1EBDA0A1" w14:textId="45E8682C" w:rsidR="008700DE" w:rsidRDefault="008700DE" w:rsidP="00A57859">
      <w:pPr>
        <w:jc w:val="both"/>
        <w:rPr>
          <w:rFonts w:ascii="Times New Roman" w:hAnsi="Times New Roman"/>
          <w:b/>
          <w:i/>
          <w:sz w:val="28"/>
          <w:szCs w:val="28"/>
        </w:rPr>
      </w:pPr>
    </w:p>
    <w:p w14:paraId="740ED80F" w14:textId="7883B028" w:rsidR="008700DE" w:rsidRDefault="008700DE" w:rsidP="00A57859">
      <w:pPr>
        <w:jc w:val="both"/>
        <w:rPr>
          <w:rFonts w:ascii="Times New Roman" w:hAnsi="Times New Roman"/>
          <w:b/>
          <w:i/>
          <w:sz w:val="28"/>
          <w:szCs w:val="28"/>
        </w:rPr>
      </w:pPr>
    </w:p>
    <w:p w14:paraId="6F09E058" w14:textId="66EC4F89" w:rsidR="008700DE" w:rsidRDefault="008700DE" w:rsidP="008700D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</w:t>
      </w:r>
      <w:r w:rsidR="00A3446C">
        <w:rPr>
          <w:rFonts w:ascii="Times New Roman" w:hAnsi="Times New Roman"/>
          <w:sz w:val="28"/>
          <w:szCs w:val="28"/>
        </w:rPr>
        <w:t>l D</w:t>
      </w:r>
      <w:r>
        <w:rPr>
          <w:rFonts w:ascii="Times New Roman" w:hAnsi="Times New Roman"/>
          <w:sz w:val="28"/>
          <w:szCs w:val="28"/>
        </w:rPr>
        <w:t>irigente scolastico</w:t>
      </w:r>
    </w:p>
    <w:p w14:paraId="0F3EF6E8" w14:textId="08764BA5" w:rsidR="008700DE" w:rsidRDefault="008700DE" w:rsidP="008700D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dell’Istituto Comprensivo Saponara</w:t>
      </w:r>
    </w:p>
    <w:p w14:paraId="3D40AA52" w14:textId="58E80022" w:rsidR="008700DE" w:rsidRDefault="008700DE" w:rsidP="008700D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tramite il Coordinatore del Consiglio di Classe</w:t>
      </w:r>
    </w:p>
    <w:p w14:paraId="6DA2C33C" w14:textId="77777777" w:rsidR="008700DE" w:rsidRDefault="008700DE" w:rsidP="008700DE">
      <w:pPr>
        <w:jc w:val="right"/>
        <w:rPr>
          <w:rFonts w:ascii="Times New Roman" w:hAnsi="Times New Roman"/>
          <w:sz w:val="28"/>
          <w:szCs w:val="28"/>
        </w:rPr>
      </w:pPr>
    </w:p>
    <w:p w14:paraId="31E682AA" w14:textId="23564186" w:rsidR="00A57859" w:rsidRDefault="00A57859" w:rsidP="00A57859">
      <w:pPr>
        <w:jc w:val="both"/>
        <w:rPr>
          <w:rFonts w:ascii="Times New Roman" w:hAnsi="Times New Roman"/>
          <w:b/>
          <w:i/>
          <w:sz w:val="28"/>
          <w:szCs w:val="28"/>
        </w:rPr>
      </w:pPr>
    </w:p>
    <w:p w14:paraId="002D3138" w14:textId="72FC55B0" w:rsidR="00A57859" w:rsidRPr="004073EC" w:rsidRDefault="00F24252" w:rsidP="004073E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073EC">
        <w:rPr>
          <w:rFonts w:ascii="Times New Roman" w:hAnsi="Times New Roman"/>
          <w:sz w:val="24"/>
          <w:szCs w:val="24"/>
        </w:rPr>
        <w:t>I</w:t>
      </w:r>
      <w:r w:rsidR="004073EC">
        <w:rPr>
          <w:rFonts w:ascii="Times New Roman" w:hAnsi="Times New Roman"/>
          <w:sz w:val="24"/>
          <w:szCs w:val="24"/>
        </w:rPr>
        <w:t>o</w:t>
      </w:r>
      <w:r w:rsidRPr="004073EC">
        <w:rPr>
          <w:rFonts w:ascii="Times New Roman" w:hAnsi="Times New Roman"/>
          <w:sz w:val="24"/>
          <w:szCs w:val="24"/>
        </w:rPr>
        <w:t xml:space="preserve"> genitore </w:t>
      </w:r>
      <w:r w:rsidR="004073EC">
        <w:rPr>
          <w:rFonts w:ascii="Times New Roman" w:hAnsi="Times New Roman"/>
          <w:sz w:val="24"/>
          <w:szCs w:val="24"/>
        </w:rPr>
        <w:t>confermo</w:t>
      </w:r>
      <w:r w:rsidR="00A73ADF" w:rsidRPr="004073EC">
        <w:rPr>
          <w:rFonts w:ascii="Times New Roman" w:hAnsi="Times New Roman"/>
          <w:sz w:val="24"/>
          <w:szCs w:val="24"/>
        </w:rPr>
        <w:t>,</w:t>
      </w:r>
      <w:r w:rsidR="00A57859" w:rsidRPr="004073EC">
        <w:rPr>
          <w:rFonts w:ascii="Times New Roman" w:hAnsi="Times New Roman"/>
          <w:sz w:val="24"/>
          <w:szCs w:val="24"/>
        </w:rPr>
        <w:t xml:space="preserve"> attraverso l’apposizion</w:t>
      </w:r>
      <w:r w:rsidR="007670F0">
        <w:rPr>
          <w:rFonts w:ascii="Times New Roman" w:hAnsi="Times New Roman"/>
          <w:sz w:val="24"/>
          <w:szCs w:val="24"/>
        </w:rPr>
        <w:t xml:space="preserve">e dei flag di “presa visione” </w:t>
      </w:r>
      <w:proofErr w:type="gramStart"/>
      <w:r w:rsidR="007670F0">
        <w:rPr>
          <w:rFonts w:ascii="Times New Roman" w:hAnsi="Times New Roman"/>
          <w:sz w:val="24"/>
          <w:szCs w:val="24"/>
        </w:rPr>
        <w:t xml:space="preserve">e </w:t>
      </w:r>
      <w:bookmarkStart w:id="0" w:name="_GoBack"/>
      <w:bookmarkEnd w:id="0"/>
      <w:r w:rsidR="00A57859" w:rsidRPr="004073EC">
        <w:rPr>
          <w:rFonts w:ascii="Times New Roman" w:hAnsi="Times New Roman"/>
          <w:sz w:val="24"/>
          <w:szCs w:val="24"/>
        </w:rPr>
        <w:t>“</w:t>
      </w:r>
      <w:proofErr w:type="gramEnd"/>
      <w:r w:rsidR="00A57859" w:rsidRPr="004073EC">
        <w:rPr>
          <w:rFonts w:ascii="Times New Roman" w:hAnsi="Times New Roman"/>
          <w:sz w:val="24"/>
          <w:szCs w:val="24"/>
        </w:rPr>
        <w:t xml:space="preserve">adesione” al presente </w:t>
      </w:r>
      <w:r w:rsidR="00A57859" w:rsidRPr="004073EC">
        <w:rPr>
          <w:rFonts w:ascii="Times New Roman" w:hAnsi="Times New Roman"/>
          <w:b/>
          <w:i/>
          <w:sz w:val="24"/>
          <w:szCs w:val="24"/>
        </w:rPr>
        <w:t>Modello A</w:t>
      </w:r>
      <w:r w:rsidR="00A73ADF" w:rsidRPr="004073EC">
        <w:rPr>
          <w:rFonts w:ascii="Times New Roman" w:hAnsi="Times New Roman"/>
          <w:sz w:val="24"/>
          <w:szCs w:val="24"/>
        </w:rPr>
        <w:t>,</w:t>
      </w:r>
      <w:r w:rsidR="00A57859" w:rsidRPr="004073EC">
        <w:rPr>
          <w:rFonts w:ascii="Times New Roman" w:hAnsi="Times New Roman"/>
          <w:sz w:val="24"/>
          <w:szCs w:val="24"/>
        </w:rPr>
        <w:t xml:space="preserve"> l’avvenuta ricezione dell’</w:t>
      </w:r>
      <w:r w:rsidR="00A57859" w:rsidRPr="004073EC">
        <w:rPr>
          <w:rFonts w:ascii="Times New Roman" w:hAnsi="Times New Roman"/>
          <w:b/>
          <w:i/>
          <w:sz w:val="24"/>
          <w:szCs w:val="24"/>
        </w:rPr>
        <w:t>allegato 2</w:t>
      </w:r>
      <w:r w:rsidR="00A57859" w:rsidRPr="004073EC">
        <w:rPr>
          <w:rFonts w:ascii="Times New Roman" w:hAnsi="Times New Roman"/>
          <w:sz w:val="24"/>
          <w:szCs w:val="24"/>
        </w:rPr>
        <w:t xml:space="preserve"> - redatto nominativamente</w:t>
      </w:r>
      <w:r w:rsidR="0075421A" w:rsidRPr="004073EC">
        <w:rPr>
          <w:rFonts w:ascii="Times New Roman" w:hAnsi="Times New Roman"/>
          <w:sz w:val="24"/>
          <w:szCs w:val="24"/>
        </w:rPr>
        <w:t xml:space="preserve"> per ciascun alunno della classe</w:t>
      </w:r>
      <w:r w:rsidR="00A57859" w:rsidRPr="004073EC">
        <w:rPr>
          <w:rFonts w:ascii="Times New Roman" w:hAnsi="Times New Roman"/>
          <w:sz w:val="24"/>
          <w:szCs w:val="24"/>
        </w:rPr>
        <w:t xml:space="preserve"> - inerente all’assegnazione della tematica per la re</w:t>
      </w:r>
      <w:r w:rsidR="0075421A" w:rsidRPr="004073EC">
        <w:rPr>
          <w:rFonts w:ascii="Times New Roman" w:hAnsi="Times New Roman"/>
          <w:sz w:val="24"/>
          <w:szCs w:val="24"/>
        </w:rPr>
        <w:t>alizzazione</w:t>
      </w:r>
      <w:r w:rsidR="00A57859" w:rsidRPr="004073EC">
        <w:rPr>
          <w:rFonts w:ascii="Times New Roman" w:hAnsi="Times New Roman"/>
          <w:sz w:val="24"/>
          <w:szCs w:val="24"/>
        </w:rPr>
        <w:t xml:space="preserve"> dell’elaborato per gli Esami di Stato conclusivi del Primo Ciclo di istruzione </w:t>
      </w:r>
      <w:proofErr w:type="spellStart"/>
      <w:r w:rsidR="00A73ADF" w:rsidRPr="004073EC">
        <w:rPr>
          <w:rFonts w:ascii="Times New Roman" w:hAnsi="Times New Roman"/>
          <w:sz w:val="24"/>
          <w:szCs w:val="24"/>
        </w:rPr>
        <w:t>a.s.</w:t>
      </w:r>
      <w:proofErr w:type="spellEnd"/>
      <w:r w:rsidR="00A73ADF" w:rsidRPr="004073EC">
        <w:rPr>
          <w:rFonts w:ascii="Times New Roman" w:hAnsi="Times New Roman"/>
          <w:sz w:val="24"/>
          <w:szCs w:val="24"/>
        </w:rPr>
        <w:t xml:space="preserve"> 2020/2021</w:t>
      </w:r>
      <w:r w:rsidR="00A57859" w:rsidRPr="004073EC">
        <w:rPr>
          <w:rFonts w:ascii="Times New Roman" w:hAnsi="Times New Roman"/>
          <w:sz w:val="24"/>
          <w:szCs w:val="24"/>
        </w:rPr>
        <w:t>- come previsto dall’art. 2, comma 4, e dall’art. 3 dell’O.M. n. 52 del 3 marzo 2021.</w:t>
      </w:r>
    </w:p>
    <w:p w14:paraId="60C5DA2E" w14:textId="77777777" w:rsidR="00A57859" w:rsidRDefault="00A57859" w:rsidP="00A57859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214FF054" w14:textId="12B420AD" w:rsidR="00A57859" w:rsidRPr="006A28DC" w:rsidRDefault="00A57859" w:rsidP="00A57859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 xml:space="preserve">       </w:t>
      </w:r>
    </w:p>
    <w:p w14:paraId="12C391AC" w14:textId="77777777" w:rsidR="00A57859" w:rsidRDefault="00A57859"/>
    <w:sectPr w:rsidR="00A578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859"/>
    <w:rsid w:val="002B12BB"/>
    <w:rsid w:val="004073EC"/>
    <w:rsid w:val="0075421A"/>
    <w:rsid w:val="007670F0"/>
    <w:rsid w:val="007F7C32"/>
    <w:rsid w:val="008700DE"/>
    <w:rsid w:val="00A3446C"/>
    <w:rsid w:val="00A57859"/>
    <w:rsid w:val="00A73ADF"/>
    <w:rsid w:val="00F02B0C"/>
    <w:rsid w:val="00F2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CD19D"/>
  <w15:chartTrackingRefBased/>
  <w15:docId w15:val="{679AA20F-5BE1-4703-8911-D90892A9A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57859"/>
    <w:pPr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A578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RLS</dc:creator>
  <cp:keywords/>
  <dc:description/>
  <cp:lastModifiedBy>Utente Windows</cp:lastModifiedBy>
  <cp:revision>4</cp:revision>
  <dcterms:created xsi:type="dcterms:W3CDTF">2021-05-03T08:45:00Z</dcterms:created>
  <dcterms:modified xsi:type="dcterms:W3CDTF">2021-05-03T09:42:00Z</dcterms:modified>
</cp:coreProperties>
</file>